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1" w:rsidRDefault="006F6051" w:rsidP="006F6051">
      <w:pPr>
        <w:pStyle w:val="a3"/>
        <w:spacing w:before="0" w:beforeAutospacing="0" w:after="0" w:afterAutospacing="0" w:line="315" w:lineRule="atLeast"/>
        <w:jc w:val="center"/>
      </w:pPr>
      <w:bookmarkStart w:id="0" w:name="_GoBack"/>
      <w:bookmarkEnd w:id="0"/>
      <w:r>
        <w:rPr>
          <w:b/>
          <w:bCs/>
          <w:i/>
          <w:iCs/>
          <w:sz w:val="36"/>
          <w:szCs w:val="36"/>
        </w:rPr>
        <w:t>муниципальное бюджетное дошкольное</w:t>
      </w:r>
    </w:p>
    <w:p w:rsidR="006F6051" w:rsidRDefault="006F6051" w:rsidP="006F6051">
      <w:pPr>
        <w:pStyle w:val="a3"/>
        <w:spacing w:before="0" w:beforeAutospacing="0" w:after="0" w:afterAutospacing="0" w:line="315" w:lineRule="atLeast"/>
        <w:jc w:val="center"/>
      </w:pPr>
      <w:r>
        <w:rPr>
          <w:b/>
          <w:bCs/>
          <w:i/>
          <w:iCs/>
          <w:sz w:val="36"/>
          <w:szCs w:val="36"/>
        </w:rPr>
        <w:t>образовательное учреждение</w:t>
      </w:r>
    </w:p>
    <w:p w:rsidR="006F6051" w:rsidRDefault="006F6051" w:rsidP="006F6051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36"/>
          <w:szCs w:val="36"/>
        </w:rPr>
        <w:t>«Соколовский детский сад №10»</w:t>
      </w:r>
    </w:p>
    <w:p w:rsidR="006F6051" w:rsidRDefault="006F6051" w:rsidP="006F6051">
      <w:pPr>
        <w:pStyle w:val="a3"/>
        <w:spacing w:before="0" w:beforeAutospacing="0" w:after="0" w:afterAutospacing="0"/>
      </w:pPr>
    </w:p>
    <w:tbl>
      <w:tblPr>
        <w:tblStyle w:val="a4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6051" w:rsidTr="006F6051">
        <w:tc>
          <w:tcPr>
            <w:tcW w:w="4785" w:type="dxa"/>
          </w:tcPr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ПРИНЯТО: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Педагогический Совет МБДОУ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«Соколовский  детский сад №10»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Протокол № 1 от27.08.2022 г.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</w:p>
        </w:tc>
        <w:tc>
          <w:tcPr>
            <w:tcW w:w="4786" w:type="dxa"/>
          </w:tcPr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УТВЕРЖДАЮ: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Заведующий МБДОУ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« Соколовский  детский сад №10»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_____________/Кун А.В./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  <w:r>
              <w:t>Приказ № 33 от 27.08. 2022г.</w:t>
            </w:r>
          </w:p>
          <w:p w:rsidR="006F6051" w:rsidRDefault="006F6051" w:rsidP="006F6051">
            <w:pPr>
              <w:pStyle w:val="a3"/>
              <w:spacing w:before="0" w:beforeAutospacing="0" w:after="0" w:afterAutospacing="0"/>
            </w:pPr>
          </w:p>
        </w:tc>
      </w:tr>
    </w:tbl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  <w:jc w:val="center"/>
      </w:pPr>
    </w:p>
    <w:p w:rsidR="006F6051" w:rsidRDefault="006F6051" w:rsidP="006F6051">
      <w:pPr>
        <w:pStyle w:val="a3"/>
        <w:spacing w:before="0" w:beforeAutospacing="0" w:after="0" w:afterAutospacing="0" w:line="315" w:lineRule="atLeast"/>
        <w:jc w:val="center"/>
      </w:pPr>
      <w:r>
        <w:rPr>
          <w:b/>
          <w:bCs/>
          <w:i/>
          <w:iCs/>
          <w:sz w:val="48"/>
          <w:szCs w:val="48"/>
        </w:rPr>
        <w:t>Положение</w:t>
      </w:r>
    </w:p>
    <w:p w:rsidR="006F6051" w:rsidRPr="006F6051" w:rsidRDefault="006F6051" w:rsidP="006F6051">
      <w:pPr>
        <w:pStyle w:val="a3"/>
        <w:spacing w:before="0" w:beforeAutospacing="0" w:after="0" w:afterAutospacing="0" w:line="315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о наставничестве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Общие положения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1.1. Дошкольное наставничество - разновидность индивидуальной</w:t>
      </w:r>
      <w:r>
        <w:rPr>
          <w:sz w:val="27"/>
          <w:szCs w:val="27"/>
        </w:rPr>
        <w:br/>
        <w:t>работы с молодыми специалистами и воспитателями, не имеющими трудового стажа педагогической деятельности в образовательном учреждении или со специалистами, имеющими трудовой стаж не более 3 лет, а также воспитателями, нуждающимися в дополнительной подготовке для проведения непосредственно образовательной деятельности в определенной группе.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1.2. Наставничество в МКДОУ «ЦРР – детский сад №7» предусматривает систематическую индивидуальную работу опытного воспитателя по развитию у молодого или начинающего специалиста необходимых навыков и умений ведения педагогической деятельности, а также имеющихся знаний в области воспитания и обучения.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1.3. Основными принципами движения наставничества являются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открытость, компетентность, соблюдение норм профессиональной этики.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1.4. Действие настоящего положения распространяется на педагогов и специалистов учреждения.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1.5. Участие в движении наставничества не должно наносить ущерб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основной деятельности участников движения.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1.6. Срок данного положения не ограничен. Действует до принятия нового.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2. Цели и задачи наставничества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2.1. Цель наставничества в ДОУ – оказание помощи молодым специалистам в их профессиональном становлении; формирование в ДОУ кадрового ядра.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2.2. Задачи наставничества в ДОУ:</w:t>
      </w:r>
    </w:p>
    <w:p w:rsidR="006F6051" w:rsidRDefault="006F6051" w:rsidP="006F605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привить молодым специалистам интерес к педагогической деятельности и закрепить их в ДОУ;</w:t>
      </w:r>
    </w:p>
    <w:p w:rsidR="006F6051" w:rsidRDefault="006F6051" w:rsidP="006F605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6F6051" w:rsidRDefault="006F6051" w:rsidP="006F605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способствовать успешной адаптации молодых специалистов к корпоративной культуре, правилам поведения в ДОУ;</w:t>
      </w:r>
    </w:p>
    <w:p w:rsidR="006F6051" w:rsidRDefault="006F6051" w:rsidP="006F605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организовать психолого-педагогическую поддержку и оказание помощи начинающим педагогам:</w:t>
      </w:r>
    </w:p>
    <w:p w:rsidR="006F6051" w:rsidRDefault="006F6051" w:rsidP="006F605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в проектировании и моделировании </w:t>
      </w:r>
      <w:proofErr w:type="spellStart"/>
      <w:r>
        <w:rPr>
          <w:sz w:val="27"/>
          <w:szCs w:val="27"/>
        </w:rPr>
        <w:t>воспитательно</w:t>
      </w:r>
      <w:proofErr w:type="spellEnd"/>
      <w:r>
        <w:rPr>
          <w:sz w:val="27"/>
          <w:szCs w:val="27"/>
        </w:rPr>
        <w:t>-образовательного процесса;</w:t>
      </w:r>
    </w:p>
    <w:p w:rsidR="006F6051" w:rsidRDefault="006F6051" w:rsidP="006F605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>
        <w:rPr>
          <w:sz w:val="27"/>
          <w:szCs w:val="27"/>
        </w:rPr>
        <w:t>проектировании</w:t>
      </w:r>
      <w:proofErr w:type="gramEnd"/>
      <w:r>
        <w:rPr>
          <w:sz w:val="27"/>
          <w:szCs w:val="27"/>
        </w:rPr>
        <w:t xml:space="preserve"> развития личности каждого ребёнка и детского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коллектива в целом;</w:t>
      </w:r>
    </w:p>
    <w:p w:rsidR="006F6051" w:rsidRDefault="006F6051" w:rsidP="006F605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gramStart"/>
      <w:r>
        <w:rPr>
          <w:sz w:val="27"/>
          <w:szCs w:val="27"/>
        </w:rPr>
        <w:t>формировании</w:t>
      </w:r>
      <w:proofErr w:type="gramEnd"/>
      <w:r>
        <w:rPr>
          <w:sz w:val="27"/>
          <w:szCs w:val="27"/>
        </w:rPr>
        <w:t xml:space="preserve"> умений теоретически обоснованно выбирать средства, методы и организационные формы </w:t>
      </w:r>
      <w:proofErr w:type="spellStart"/>
      <w:r>
        <w:rPr>
          <w:sz w:val="27"/>
          <w:szCs w:val="27"/>
        </w:rPr>
        <w:t>воспитательно</w:t>
      </w:r>
      <w:proofErr w:type="spellEnd"/>
      <w:r>
        <w:rPr>
          <w:sz w:val="27"/>
          <w:szCs w:val="27"/>
        </w:rPr>
        <w:t>-образовательной работы;</w:t>
      </w:r>
    </w:p>
    <w:p w:rsidR="006F6051" w:rsidRDefault="006F6051" w:rsidP="006F605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gramStart"/>
      <w:r>
        <w:rPr>
          <w:sz w:val="27"/>
          <w:szCs w:val="27"/>
        </w:rPr>
        <w:t>формировании</w:t>
      </w:r>
      <w:proofErr w:type="gramEnd"/>
      <w:r>
        <w:rPr>
          <w:sz w:val="27"/>
          <w:szCs w:val="27"/>
        </w:rPr>
        <w:t xml:space="preserve"> умений определять и точно формулировать конкретные педагогические задачи, моделировать и создавать условия их решении;</w:t>
      </w:r>
    </w:p>
    <w:p w:rsidR="006F6051" w:rsidRDefault="006F6051" w:rsidP="006F605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gramStart"/>
      <w:r>
        <w:rPr>
          <w:sz w:val="27"/>
          <w:szCs w:val="27"/>
        </w:rPr>
        <w:t>формировании</w:t>
      </w:r>
      <w:proofErr w:type="gramEnd"/>
      <w:r>
        <w:rPr>
          <w:sz w:val="27"/>
          <w:szCs w:val="27"/>
        </w:rPr>
        <w:t xml:space="preserve"> уровня профессиональной деятельности и педагогической позиции.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3. Организационные основы наставничества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3.1. Наставничество в ДОУ организуется на основании приказа заведующего.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3.2. Руководство деятельностью наставников осуществляет старший воспитатель и руководитель ДОУ.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3.3. Руководитель ДОУ выбирает наставника из наиболее подготовленных специалистов, воспитателей по следующим критериям: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высокий уровень профессиональной подготовки;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развитые коммуникативные навыки и гибкость в общении;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опыт воспитательной и методической работы;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стабильные результаты в работе;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богатый жизненный опыт;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способность и готовность делиться профессиональным опытом;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стаж педагогической деятельности не менее 5 лет.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3.4. Наставник может иметь одновременно не более пяти подшефных педагогов.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3.5. Кандидатуры наставников рассматриваются на заседаниях экспертной группы, согласовываются с заведующим ДОУ и утверждаются на педагогическом совете ДОУ.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3.6. Назначение производится при обоюдном согласии наставника и молодого специалиста, за которым он будет закреплен, по рекомендации Педагогического Совета, приказом заведующего ДОУ с указанием срока наставничества (не менее одного года).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3.7. Наставничество устанавливается для следующих категорий сотрудников ДОУ: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воспитателей, не имеющих трудового стажа педагогической деятельности в ДОУ;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специалистов, имеющих стаж педагогической деятельности не более трех лет;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воспитателей, переведенных на другую работу, в случае, если выполнение ими новых служебных обязанностей требует расширения и углубления </w:t>
      </w:r>
      <w:r>
        <w:rPr>
          <w:sz w:val="27"/>
          <w:szCs w:val="27"/>
        </w:rPr>
        <w:lastRenderedPageBreak/>
        <w:t>профессиональных знаний и овладения определенными практическими навыками;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воспитателей, нуждающихся в дополнительной подготовке для проведения образовательной деятельности в определенной группе (по определенной тематике).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3.9. Замена наставника производится </w:t>
      </w:r>
      <w:proofErr w:type="gramStart"/>
      <w:r>
        <w:rPr>
          <w:sz w:val="27"/>
          <w:szCs w:val="27"/>
        </w:rPr>
        <w:t>приказом</w:t>
      </w:r>
      <w:proofErr w:type="gramEnd"/>
      <w:r>
        <w:rPr>
          <w:sz w:val="27"/>
          <w:szCs w:val="27"/>
        </w:rPr>
        <w:t xml:space="preserve"> заведующим ДОУ в случаях: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увольнения наставника;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перевода на другую работу подшефного или наставника;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привлечения наставника к дисциплинарной ответственности;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психологической несовместимости наставника и подшефного.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3.10. 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</w:t>
      </w:r>
    </w:p>
    <w:p w:rsidR="006F6051" w:rsidRDefault="006F6051" w:rsidP="006F6051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3.11. </w:t>
      </w:r>
      <w:r>
        <w:rPr>
          <w:color w:val="000000"/>
          <w:sz w:val="27"/>
          <w:szCs w:val="27"/>
        </w:rPr>
        <w:t>Для мотивации к работе наставнику устанавливается надбавка к заработ</w:t>
      </w:r>
      <w:r>
        <w:rPr>
          <w:color w:val="000000"/>
          <w:sz w:val="27"/>
          <w:szCs w:val="27"/>
        </w:rPr>
        <w:softHyphen/>
        <w:t>ной плате из стимулирующего фонда в соответствии с Положением.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За успешную работу наставник отмечается заведующим ДОУ по действующей системе поощрения вплоть до представления к почетным званиям.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4. Содержание наставничества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4.2. Изучать: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деловые и нравственные качества молодого специалиста;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отношение молодого специалиста к проведению образовательной деятельности, коллективу ДОУ, воспитанникам и их родителям;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-его увлечения, наклонности.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4.3. Вводить в должность.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4.4. Проводить необходимое обучение; контролировать и оценивать самостоятельное проведение молодым </w:t>
      </w:r>
      <w:proofErr w:type="spellStart"/>
      <w:r>
        <w:rPr>
          <w:sz w:val="27"/>
          <w:szCs w:val="27"/>
        </w:rPr>
        <w:t>специалистомобразовательной</w:t>
      </w:r>
      <w:proofErr w:type="spellEnd"/>
      <w:r>
        <w:rPr>
          <w:sz w:val="27"/>
          <w:szCs w:val="27"/>
        </w:rPr>
        <w:t xml:space="preserve"> деятельности, мероприятий.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непосредственно образовательной деятельности, выявлять и совместно устранять допущенные им ошибки.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4.7. Развивать положительные качества молодого специалиста, в т. ч. личным примером, корректировать его поведение в ДОУ,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4.10. Педагог-наставник: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содействует созданию благоприятных условий для </w:t>
      </w:r>
      <w:proofErr w:type="gramStart"/>
      <w:r>
        <w:rPr>
          <w:sz w:val="27"/>
          <w:szCs w:val="27"/>
        </w:rPr>
        <w:t>профессионального</w:t>
      </w:r>
      <w:proofErr w:type="gramEnd"/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роста начинающих педагогов;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обеспечивает атмосферу взаимопомощи;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координирует действия начинающего педагога в соответствии с задачами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воспитания и обучения детей;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оказывает помощь в проектировании, моделировании и организации</w:t>
      </w:r>
    </w:p>
    <w:p w:rsidR="006F6051" w:rsidRDefault="006F6051" w:rsidP="006F6051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воспитательно</w:t>
      </w:r>
      <w:proofErr w:type="spellEnd"/>
      <w:r>
        <w:rPr>
          <w:sz w:val="27"/>
          <w:szCs w:val="27"/>
        </w:rPr>
        <w:t>-образовательной работы с детьми в соответствии с возрастными особенностями и задачами реализуемых программ;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передает свой педагогический опыт и профессиональное мастерство;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знакомит в процессе общения с теоретически </w:t>
      </w:r>
      <w:proofErr w:type="gramStart"/>
      <w:r>
        <w:rPr>
          <w:sz w:val="27"/>
          <w:szCs w:val="27"/>
        </w:rPr>
        <w:t>обоснованными</w:t>
      </w:r>
      <w:proofErr w:type="gramEnd"/>
      <w:r>
        <w:rPr>
          <w:sz w:val="27"/>
          <w:szCs w:val="27"/>
        </w:rPr>
        <w:t xml:space="preserve"> и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востребованными педагогическими технологиями;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консультирует по подбору и использованию педагогически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целесообразных пособий, игрового и дидактического материала; оказывает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позитивное влияние на рост профессиональной компетентности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начинающего педагога.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5. Права наставника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5.1. Подключать с согласия заведующего ДОУ других сотрудников для дополнительного обучения молодого специалиста.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5.2. Требовать рабочие отчеты у молодого специалиста, как в устной, так и в письменной форме.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6. Обязанности молодого специалиста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6.1. Изучать Закон РФ "Об образовании", нормативные акты, определяющие его служебную деятельность, структуру, штаты, особенности работы ДОУ и функциональные обязанности по занимаемой должности.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6.2.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6.3. Учиться у наставника передовым методам и формам работы, правильно строить свои взаимоотношения с ним.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6.4. Повышать свой общеобразовательный и культурный уровень.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6.5. Периодически отчитываться по своей работе перед наставником и заместителем заведующего.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7. Права молодого специалиста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7.1. Защищать свою профессиональную честь и достоинство.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7.2. Знакомиться с жалобами и другими документами, содержащими оценку его работы, давать по ним объяснения.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7.4. Посещать методические мероприятия, связанные с педагогической деятельностью.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7.6. Повышать квалификацию удобным для себя способом.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8. Руководство работой наставника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8.1. Организация работы наставников и контроль их деятельности возлагается на старшего воспитателя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8.2Старший воспитатель ДОУ обязан: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представить назначенного молодого специалиста воспитателям ДОУ, объявить приказ о закреплении за ним наставника;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создать необходимые условия для совместной работы молодого специалиста и его наставника;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посетить отдельные занятия и мероприятия, проводимые наставником и молодым специалистом;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-оказывать им методическую и практическую помощь в составлении планов работы с молодыми специалистами;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изучить, обобщить и распространить положительный опыт организации наставничества в ДОУ;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- определить меры поощрения наставников.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8.3. Непосредственную ответственность за работу наставников с молодыми специалистами несет старший воспитатель, заведующий ДОУ.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9. Документы, регламентирующие наставничество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9.1. К документам, регламентирующим деятельность наставников, относятся: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настоящее Положение;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приказ заведующего ДОУ об организации наставничества;</w:t>
      </w:r>
    </w:p>
    <w:p w:rsidR="006F6051" w:rsidRDefault="006F6051" w:rsidP="006F6051">
      <w:pPr>
        <w:pStyle w:val="a3"/>
        <w:spacing w:before="0" w:beforeAutospacing="0" w:after="0" w:afterAutospacing="0"/>
      </w:pPr>
      <w:r>
        <w:rPr>
          <w:sz w:val="27"/>
          <w:szCs w:val="27"/>
        </w:rPr>
        <w:t>годовой планы работы ДОУ;</w:t>
      </w: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6F6051" w:rsidRDefault="006F6051" w:rsidP="006F6051">
      <w:pPr>
        <w:pStyle w:val="a3"/>
        <w:spacing w:before="0" w:beforeAutospacing="0" w:after="0" w:afterAutospacing="0"/>
      </w:pPr>
    </w:p>
    <w:p w:rsidR="003A02A3" w:rsidRDefault="003A02A3"/>
    <w:sectPr w:rsidR="003A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564"/>
    <w:multiLevelType w:val="multilevel"/>
    <w:tmpl w:val="E222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80FC0"/>
    <w:multiLevelType w:val="multilevel"/>
    <w:tmpl w:val="FC0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33"/>
    <w:rsid w:val="003A02A3"/>
    <w:rsid w:val="006F6051"/>
    <w:rsid w:val="007930C7"/>
    <w:rsid w:val="00C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2022-10-12T04:16:00Z</dcterms:created>
  <dcterms:modified xsi:type="dcterms:W3CDTF">2022-10-14T07:03:00Z</dcterms:modified>
</cp:coreProperties>
</file>